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8D2656">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8D2656">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8D2656">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8D2656">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8D2656">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8D2656">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8D2656">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8D2656">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8D2656">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8D2656">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8D2656">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8D2656">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8D2656">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8D2656">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8D2656">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8D2656">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8D2656">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8D2656">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8D2656">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8D2656">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8D2656">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8D2656">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8D2656">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8D2656">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8D2656">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8D2656">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8D2656">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8D2656">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8D2656">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8D2656">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8D2656">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8D2656">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8D2656">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8D2656">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8D2656">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8D2656"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8D2656"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8D2656" w:rsidRPr="00106A2D" w:rsidRDefault="008D2656"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8D2656" w:rsidRPr="00106A2D" w:rsidRDefault="008D2656"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97A78F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w:t>
      </w:r>
      <w:r w:rsidR="00AC5123">
        <w:t>-</w:t>
      </w:r>
      <w:r>
        <w:t>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BD593C">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8D2656"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8D2656"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2552EDC9"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8D2656" w:rsidRPr="006E71DF" w:rsidRDefault="008D2656"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8D2656" w:rsidRPr="006E71DF" w:rsidRDefault="008D2656"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8D2656" w:rsidRPr="00FD54E7" w:rsidRDefault="008D2656"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8D2656" w:rsidRPr="00FD54E7" w:rsidRDefault="008D2656"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8D2656"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8D2656"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D265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D265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8D2656" w:rsidRPr="00DE0EFB" w:rsidRDefault="008D2656"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w:t>
                            </w:r>
                            <w:r>
                              <w:t>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8D2656" w:rsidRPr="00DE0EFB" w:rsidRDefault="008D2656"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w:t>
                      </w:r>
                      <w:r>
                        <w:t>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8D2656" w:rsidRPr="0053194C" w:rsidRDefault="008D2656"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8D2656" w:rsidRPr="0053194C" w:rsidRDefault="008D2656"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8D2656" w:rsidRPr="00CE2B97" w:rsidRDefault="008D2656"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8D2656" w:rsidRPr="00CE2B97" w:rsidRDefault="008D2656"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Abiy Ahmed's </w:t>
      </w:r>
      <w:r w:rsidR="001F2CF4" w:rsidRPr="00517ADF">
        <w:rPr>
          <w:highlight w:val="yellow"/>
        </w:rPr>
        <w:t>videos</w:t>
      </w:r>
      <w:r w:rsidR="00BE53F9" w:rsidRPr="00517ADF">
        <w:rPr>
          <w:highlight w:val="yellow"/>
        </w:rPr>
        <w:t xml:space="preserve"> having a conversation at a different time and arguing about different things entirely. The frames are each 256 x 256, with approximately 12,000 images</w:t>
      </w:r>
      <w:r w:rsidR="00BE53F9" w:rsidRPr="00517ADF">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8D2656"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D2656"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8D2656"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8D2656"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42EB59D1"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m:t>
              </m:r>
              <m:r>
                <w:rPr>
                  <w:rFonts w:ascii="Cambria Math" w:hAnsi="Cambria Math"/>
                </w:rPr>
                <m:t xml:space="preserve">                                                                 </m:t>
              </m:r>
              <m:r>
                <w:rPr>
                  <w:rFonts w:ascii="Cambria Math" w:hAnsi="Cambria Math"/>
                </w:rPr>
                <m:t xml:space="preserve"> mNet(</m:t>
              </m:r>
              <m:acc>
                <m:accPr>
                  <m:chr m:val="̃"/>
                  <m:ctrlPr>
                    <w:rPr>
                      <w:rFonts w:ascii="Cambria Math" w:hAnsi="Cambria Math"/>
                      <w:i/>
                    </w:rPr>
                  </m:ctrlPr>
                </m:accPr>
                <m:e>
                  <m:r>
                    <w:rPr>
                      <w:rFonts w:ascii="Cambria Math" w:hAnsi="Cambria Math"/>
                    </w:rPr>
                    <m:t>y</m:t>
                  </m:r>
                </m:e>
              </m:acc>
              <m:r>
                <w:rPr>
                  <w:rFonts w:ascii="Cambria Math" w:hAnsi="Cambria Math"/>
                </w:rPr>
                <m:t>))))</m:t>
              </m:r>
            </m:oMath>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D265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D265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3A5DDE79" w:rsidR="001548C6" w:rsidRPr="004928A5" w:rsidRDefault="001548C6" w:rsidP="001548C6">
            <w:r w:rsidRPr="004928A5">
              <w:tab/>
            </w:r>
            <m:oMath>
              <m:r>
                <w:rPr>
                  <w:rFonts w:ascii="Cambria Math" w:hAnsi="Cambria Math"/>
                </w:rPr>
                <m:t xml:space="preserve">                     </m:t>
              </m:r>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55EEBD4E" w:rsidR="001548C6" w:rsidRPr="004928A5" w:rsidRDefault="001548C6" w:rsidP="001548C6">
            <w:pPr>
              <w:jc w:val="left"/>
            </w:pPr>
            <w:r>
              <w:rPr>
                <w:rFonts w:ascii="Cambria Math" w:hAnsi="Cambria Math"/>
                <w:i/>
                <w:iCs/>
              </w:rPr>
              <w:t xml:space="preserve">             </w:t>
            </w:r>
            <w:r w:rsidR="00A474CC">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(mae((mNet(x) - </m:t>
              </m:r>
              <m:r>
                <w:rPr>
                  <w:rFonts w:ascii="Cambria Math" w:hAnsi="Cambria Math"/>
                </w:rPr>
                <m:t xml:space="preserve">                                                      </m:t>
              </m:r>
              <m:r>
                <w:rPr>
                  <w:rFonts w:ascii="Cambria Math" w:hAnsi="Cambria Math"/>
                </w:rPr>
                <m:t>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8D2656"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8D2656"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8D2656"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B53FE72"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w:t>
            </w:r>
            <w:proofErr w:type="gramStart"/>
            <w:r w:rsidRPr="007D5992">
              <w:rPr>
                <w:rFonts w:ascii="Cambria Math" w:hAnsi="Cambria Math"/>
                <w:i/>
                <w:iCs/>
              </w:rPr>
              <w:t>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w:t>
            </w:r>
            <w:proofErr w:type="gramEnd"/>
            <w:r w:rsidRPr="007D5992">
              <w:rPr>
                <w:rFonts w:ascii="Cambria Math" w:hAnsi="Cambria Math"/>
                <w:i/>
                <w:iCs/>
              </w:rPr>
              <w:t xml:space="preserve"> </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8D2656"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8D2656"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lastRenderedPageBreak/>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444F9DAA"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w:t>
            </w:r>
            <w:proofErr w:type="gramStart"/>
            <w:r w:rsidRPr="007D5992">
              <w:rPr>
                <w:rFonts w:ascii="Cambria Math" w:hAnsi="Cambria Math"/>
                <w:i/>
                <w:iCs/>
              </w:rPr>
              <w:t>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w:t>
            </w:r>
            <w:proofErr w:type="gramEnd"/>
            <w:r w:rsidRPr="007D5992">
              <w:rPr>
                <w:rFonts w:ascii="Cambria Math" w:hAnsi="Cambria Math"/>
                <w:i/>
                <w:iCs/>
              </w:rPr>
              <w:t xml:space="preserv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529D7F2F" w14:textId="77777777" w:rsidR="0034361E" w:rsidRDefault="0034361E" w:rsidP="0034361E">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A3197" w:rsidRPr="004928A5" w14:paraId="584B2008" w14:textId="77777777" w:rsidTr="008D2656">
        <w:tc>
          <w:tcPr>
            <w:tcW w:w="9350" w:type="dxa"/>
          </w:tcPr>
          <w:p w14:paraId="2C79D0C7" w14:textId="77777777" w:rsidR="002A3197" w:rsidRPr="004928A5" w:rsidRDefault="002A3197" w:rsidP="008D2656">
            <w:r w:rsidRPr="004928A5">
              <w:t>Training pseudocode:</w:t>
            </w:r>
          </w:p>
        </w:tc>
      </w:tr>
      <w:tr w:rsidR="002A3197" w:rsidRPr="004928A5" w14:paraId="3284C092" w14:textId="77777777" w:rsidTr="008D2656">
        <w:tc>
          <w:tcPr>
            <w:tcW w:w="9350" w:type="dxa"/>
          </w:tcPr>
          <w:p w14:paraId="5518C685" w14:textId="77777777" w:rsidR="002A3197" w:rsidRPr="00DE6D81" w:rsidRDefault="002A3197" w:rsidP="008D2656">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2A3197" w:rsidRPr="004928A5" w14:paraId="0A969916" w14:textId="77777777" w:rsidTr="008D2656">
        <w:tc>
          <w:tcPr>
            <w:tcW w:w="9350" w:type="dxa"/>
          </w:tcPr>
          <w:p w14:paraId="29DC7C3A" w14:textId="77777777" w:rsidR="002A3197" w:rsidRPr="004928A5" w:rsidRDefault="002A3197" w:rsidP="008D2656">
            <w:r w:rsidRPr="004928A5">
              <w:t xml:space="preserve">Train </w:t>
            </w:r>
            <w:r>
              <w:t>P</w:t>
            </w:r>
            <w:r w:rsidRPr="004928A5">
              <w:t>:</w:t>
            </w:r>
          </w:p>
        </w:tc>
      </w:tr>
      <w:tr w:rsidR="002A3197" w:rsidRPr="004928A5" w14:paraId="764C0DA4" w14:textId="77777777" w:rsidTr="008D2656">
        <w:tc>
          <w:tcPr>
            <w:tcW w:w="9350" w:type="dxa"/>
          </w:tcPr>
          <w:p w14:paraId="4E7B9691" w14:textId="77777777" w:rsidR="002A3197" w:rsidRPr="00365A1F" w:rsidRDefault="002A3197" w:rsidP="008D2656">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2A3197" w:rsidRPr="004928A5" w14:paraId="45D5A7B2" w14:textId="77777777" w:rsidTr="008D2656">
        <w:tc>
          <w:tcPr>
            <w:tcW w:w="9350" w:type="dxa"/>
          </w:tcPr>
          <w:p w14:paraId="5EB44C08" w14:textId="77777777" w:rsidR="002A3197" w:rsidRPr="00365A1F" w:rsidRDefault="002A3197" w:rsidP="008D2656">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2A3197" w:rsidRPr="004928A5" w14:paraId="01D24360" w14:textId="77777777" w:rsidTr="008D2656">
        <w:tc>
          <w:tcPr>
            <w:tcW w:w="9350" w:type="dxa"/>
          </w:tcPr>
          <w:p w14:paraId="308F3ADF" w14:textId="77777777" w:rsidR="002A3197" w:rsidRPr="0058487C" w:rsidRDefault="002A3197" w:rsidP="008D2656">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2A3197" w:rsidRPr="004928A5" w14:paraId="1D3C2478" w14:textId="77777777" w:rsidTr="008D2656">
        <w:tc>
          <w:tcPr>
            <w:tcW w:w="9350" w:type="dxa"/>
          </w:tcPr>
          <w:p w14:paraId="7A6F5C7D" w14:textId="77777777" w:rsidR="002A3197" w:rsidRPr="004928A5" w:rsidRDefault="002A3197" w:rsidP="008D2656">
            <w:r w:rsidRPr="004928A5">
              <w:t>Train D:</w:t>
            </w:r>
          </w:p>
        </w:tc>
      </w:tr>
      <w:tr w:rsidR="002A3197" w:rsidRPr="004928A5" w14:paraId="3E56A908" w14:textId="77777777" w:rsidTr="008D2656">
        <w:tc>
          <w:tcPr>
            <w:tcW w:w="9350" w:type="dxa"/>
          </w:tcPr>
          <w:p w14:paraId="274FE025" w14:textId="77777777" w:rsidR="002A3197" w:rsidRPr="004928A5" w:rsidRDefault="002A3197" w:rsidP="008D2656">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2A3197" w:rsidRPr="004928A5" w14:paraId="0AA1A9A1" w14:textId="77777777" w:rsidTr="008D2656">
        <w:tc>
          <w:tcPr>
            <w:tcW w:w="9350" w:type="dxa"/>
          </w:tcPr>
          <w:p w14:paraId="1D9F7D96" w14:textId="77777777" w:rsidR="002A3197" w:rsidRPr="004928A5" w:rsidRDefault="002A3197" w:rsidP="008D265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2A3197" w:rsidRPr="004928A5" w14:paraId="38AE2C5E" w14:textId="77777777" w:rsidTr="008D2656">
        <w:tc>
          <w:tcPr>
            <w:tcW w:w="9350" w:type="dxa"/>
          </w:tcPr>
          <w:p w14:paraId="76F5398F" w14:textId="77777777" w:rsidR="002A3197" w:rsidRPr="00291635" w:rsidRDefault="002A3197" w:rsidP="008D265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2A3197" w:rsidRPr="004928A5" w14:paraId="5F7591C9" w14:textId="77777777" w:rsidTr="008D2656">
        <w:tc>
          <w:tcPr>
            <w:tcW w:w="9350" w:type="dxa"/>
          </w:tcPr>
          <w:p w14:paraId="0CE8F116" w14:textId="77777777" w:rsidR="002A3197" w:rsidRPr="004928A5" w:rsidRDefault="002A3197" w:rsidP="008D2656">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2A3197" w:rsidRPr="004928A5" w14:paraId="4CE3CD54" w14:textId="77777777" w:rsidTr="008D2656">
        <w:tc>
          <w:tcPr>
            <w:tcW w:w="9350" w:type="dxa"/>
          </w:tcPr>
          <w:p w14:paraId="3C66C016" w14:textId="77777777" w:rsidR="002A3197" w:rsidRPr="004928A5" w:rsidRDefault="002A3197" w:rsidP="008D2656">
            <w:r w:rsidRPr="004928A5">
              <w:t>Train G:</w:t>
            </w:r>
          </w:p>
        </w:tc>
      </w:tr>
      <w:tr w:rsidR="002A3197" w:rsidRPr="004928A5" w14:paraId="44F9178A" w14:textId="77777777" w:rsidTr="008D2656">
        <w:tc>
          <w:tcPr>
            <w:tcW w:w="9350" w:type="dxa"/>
          </w:tcPr>
          <w:p w14:paraId="5A48F857" w14:textId="77777777" w:rsidR="002A3197" w:rsidRPr="00056906" w:rsidRDefault="002A3197" w:rsidP="008D265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C6BFFDE" w14:textId="77777777" w:rsidR="002A3197" w:rsidRPr="00056906" w:rsidRDefault="002A3197" w:rsidP="008D265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643AE75" w14:textId="77777777" w:rsidR="002A3197" w:rsidRPr="00281007" w:rsidRDefault="002A3197" w:rsidP="008D2656">
            <w:pPr>
              <w:rPr>
                <w:rFonts w:eastAsiaTheme="minorEastAsia"/>
                <w:iCs/>
              </w:rPr>
            </w:pPr>
            <m:oMathPara>
              <m:oMathParaPr>
                <m:jc m:val="left"/>
              </m:oMathParaPr>
              <m:oMath>
                <m:r>
                  <w:rPr>
                    <w:rFonts w:ascii="Cambria Math" w:hAnsi="Cambria Math"/>
                  </w:rPr>
                  <w:lastRenderedPageBreak/>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3D888AEE" w14:textId="77777777" w:rsidR="002A3197" w:rsidRPr="00281007" w:rsidRDefault="008D2656" w:rsidP="008D265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3A46B0CA" w14:textId="77777777" w:rsidR="002A3197" w:rsidRPr="00281007" w:rsidRDefault="008D2656" w:rsidP="008D265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2A3197" w:rsidRPr="004928A5" w14:paraId="26AD7F7E" w14:textId="77777777" w:rsidTr="008D2656">
        <w:tc>
          <w:tcPr>
            <w:tcW w:w="9350" w:type="dxa"/>
          </w:tcPr>
          <w:p w14:paraId="2308E107" w14:textId="77777777" w:rsidR="002A3197" w:rsidRPr="004928A5" w:rsidRDefault="002A3197" w:rsidP="008D2656">
            <w:r w:rsidRPr="004928A5">
              <w:lastRenderedPageBreak/>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2A3197" w:rsidRPr="004928A5" w14:paraId="60270D31" w14:textId="77777777" w:rsidTr="008D2656">
        <w:tc>
          <w:tcPr>
            <w:tcW w:w="9350" w:type="dxa"/>
          </w:tcPr>
          <w:p w14:paraId="6900D638" w14:textId="77777777" w:rsidR="002A3197" w:rsidRPr="004928A5" w:rsidRDefault="002A3197" w:rsidP="008D265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2A3197" w:rsidRPr="004928A5" w14:paraId="772025F4" w14:textId="77777777" w:rsidTr="008D2656">
        <w:tc>
          <w:tcPr>
            <w:tcW w:w="9350" w:type="dxa"/>
          </w:tcPr>
          <w:p w14:paraId="5531EB63" w14:textId="712E87D7" w:rsidR="002A3197" w:rsidRPr="008D2656" w:rsidRDefault="008D2656" w:rsidP="008D2656">
            <w:pPr>
              <w:rPr>
                <w:rFonts w:eastAsiaTheme="minorEastAsia"/>
                <w:i/>
              </w:rPr>
            </w:pPr>
            <m:oMathPara>
              <m:oMathParaPr>
                <m:jc m:val="left"/>
              </m:oMathParaPr>
              <m:oMath>
                <m:r>
                  <w:rPr>
                    <w:rFonts w:ascii="Cambria Math" w:hAnsi="Cambria Math"/>
                  </w:rPr>
                  <m:t xml:space="preserve">                                  </m:t>
                </m:r>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r>
                  <w:rPr>
                    <w:rFonts w:ascii="Cambria Math" w:hAnsi="Cambria Math"/>
                  </w:rPr>
                  <m:t>)</m:t>
                </m:r>
              </m:oMath>
            </m:oMathPara>
          </w:p>
        </w:tc>
      </w:tr>
      <w:tr w:rsidR="002A3197" w:rsidRPr="004928A5" w14:paraId="359E12E8" w14:textId="77777777" w:rsidTr="008D2656">
        <w:tc>
          <w:tcPr>
            <w:tcW w:w="9350" w:type="dxa"/>
          </w:tcPr>
          <w:p w14:paraId="275CFE8C" w14:textId="77777777" w:rsidR="002A3197" w:rsidRPr="004928A5" w:rsidRDefault="002A3197" w:rsidP="008D265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2A3197" w:rsidRPr="004928A5" w14:paraId="469FA5CA" w14:textId="77777777" w:rsidTr="008D2656">
        <w:tc>
          <w:tcPr>
            <w:tcW w:w="9350" w:type="dxa"/>
          </w:tcPr>
          <w:p w14:paraId="0C482427" w14:textId="79F78336" w:rsidR="002A3197" w:rsidRPr="004928A5" w:rsidRDefault="002A3197" w:rsidP="008D2656">
            <w:pPr>
              <w:jc w:val="left"/>
            </w:pPr>
            <w:r>
              <w:rPr>
                <w:rFonts w:ascii="Cambria Math" w:hAnsi="Cambria Math"/>
                <w:i/>
                <w:iCs/>
              </w:rPr>
              <w:t xml:space="preserve">             </w:t>
            </w:r>
            <w:r w:rsidR="008D2656">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w:t>
            </w:r>
            <w:r w:rsidR="00574FFF">
              <w:rPr>
                <w:rFonts w:ascii="Cambria Math" w:hAnsi="Cambria Math"/>
                <w:i/>
                <w:iCs/>
              </w:rPr>
              <w:t xml:space="preserve"> </w:t>
            </w:r>
            <m:oMath>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(mae((mNet(x) - </m:t>
              </m:r>
              <m:r>
                <w:rPr>
                  <w:rFonts w:ascii="Cambria Math" w:hAnsi="Cambria Math"/>
                </w:rPr>
                <m:t xml:space="preserve">                                                      </m:t>
              </m:r>
              <m:r>
                <w:rPr>
                  <w:rFonts w:ascii="Cambria Math" w:hAnsi="Cambria Math"/>
                </w:rPr>
                <m:t>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w:p>
        </w:tc>
      </w:tr>
      <w:tr w:rsidR="002A3197" w:rsidRPr="004928A5" w14:paraId="49AEA175" w14:textId="77777777" w:rsidTr="008D2656">
        <w:tc>
          <w:tcPr>
            <w:tcW w:w="9350" w:type="dxa"/>
          </w:tcPr>
          <w:p w14:paraId="75A80401" w14:textId="77777777" w:rsidR="002A3197" w:rsidRPr="004928A5" w:rsidRDefault="002A3197" w:rsidP="008D265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2A3197" w:rsidRPr="004928A5" w14:paraId="6088E388" w14:textId="77777777" w:rsidTr="008D2656">
        <w:tc>
          <w:tcPr>
            <w:tcW w:w="9350" w:type="dxa"/>
          </w:tcPr>
          <w:p w14:paraId="4B74F286" w14:textId="77777777" w:rsidR="002A3197" w:rsidRPr="004928A5" w:rsidRDefault="002A3197" w:rsidP="008D265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D04E3A8" w14:textId="77777777" w:rsidR="002A3197" w:rsidRDefault="002A3197" w:rsidP="0034361E"/>
    <w:p w14:paraId="0DD12B61" w14:textId="77777777" w:rsidR="002A3197" w:rsidRDefault="002A3197" w:rsidP="0034361E"/>
    <w:p w14:paraId="19E56137" w14:textId="4F9E7A93" w:rsidR="002A3197" w:rsidRPr="0034361E" w:rsidRDefault="002A3197" w:rsidP="0034361E">
      <w:pPr>
        <w:sectPr w:rsidR="002A3197" w:rsidRPr="0034361E">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proofErr w:type="gramStart"/>
      <w:r w:rsidRPr="008C0327">
        <w:rPr>
          <w:rFonts w:ascii="Courier New" w:hAnsi="Courier New" w:cs="Courier New"/>
          <w:color w:val="DCDCDC"/>
          <w:sz w:val="20"/>
          <w:szCs w:val="20"/>
        </w:rPr>
        <w:t>efficientnet.tfkeras</w:t>
      </w:r>
      <w:proofErr w:type="spellEnd"/>
      <w:proofErr w:type="gram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0FF82DD" w14:textId="0DF3CD2A"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BD593C">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lastRenderedPageBreak/>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4F040D">
            <w:pPr>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316414CE" w14:textId="74949577" w:rsidR="004F040D" w:rsidRDefault="004F040D" w:rsidP="004F040D">
      <w:bookmarkStart w:id="276" w:name="_Toc51271291"/>
      <w:r>
        <w:rPr>
          <w:noProof/>
        </w:rPr>
        <w:drawing>
          <wp:inline distT="0" distB="0" distL="0" distR="0" wp14:anchorId="0D4BAF0D" wp14:editId="4FB28629">
            <wp:extent cx="5943600" cy="9569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56945"/>
                    </a:xfrm>
                    <a:prstGeom prst="rect">
                      <a:avLst/>
                    </a:prstGeom>
                  </pic:spPr>
                </pic:pic>
              </a:graphicData>
            </a:graphic>
          </wp:inline>
        </w:drawing>
      </w:r>
    </w:p>
    <w:p w14:paraId="2FDC102D" w14:textId="5FB3F298" w:rsidR="00611134" w:rsidRDefault="00611134" w:rsidP="00C76F74">
      <w:pPr>
        <w:pStyle w:val="Heading3"/>
        <w:numPr>
          <w:ilvl w:val="2"/>
          <w:numId w:val="43"/>
        </w:numPr>
      </w:pPr>
      <w:r>
        <w:lastRenderedPageBreak/>
        <w:t>Sunset to Day</w:t>
      </w:r>
      <w:bookmarkEnd w:id="276"/>
    </w:p>
    <w:p w14:paraId="72F61C9B" w14:textId="6EB4FE70"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0112BB"/>
        </w:tc>
      </w:tr>
    </w:tbl>
    <w:p w14:paraId="7FF64146" w14:textId="55EBAE69" w:rsidR="000112BB" w:rsidRDefault="000112BB"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745"/>
        <w:gridCol w:w="1941"/>
        <w:gridCol w:w="1943"/>
        <w:gridCol w:w="1941"/>
        <w:gridCol w:w="1940"/>
        <w:gridCol w:w="60"/>
      </w:tblGrid>
      <w:tr w:rsidR="00A771EB" w14:paraId="3B7950FE" w14:textId="77777777" w:rsidTr="002B46CA">
        <w:trPr>
          <w:cantSplit/>
          <w:trHeight w:val="1216"/>
        </w:trPr>
        <w:tc>
          <w:tcPr>
            <w:tcW w:w="297" w:type="pct"/>
            <w:vMerge w:val="restart"/>
            <w:textDirection w:val="btLr"/>
            <w:vAlign w:val="center"/>
          </w:tcPr>
          <w:p w14:paraId="7B6226A3" w14:textId="77777777" w:rsidR="00FA2737" w:rsidRPr="000112BB" w:rsidRDefault="00FA2737" w:rsidP="008D2656">
            <w:pPr>
              <w:ind w:left="113" w:right="113"/>
              <w:jc w:val="center"/>
              <w:rPr>
                <w:sz w:val="20"/>
                <w:szCs w:val="20"/>
              </w:rPr>
            </w:pPr>
            <w:r>
              <w:rPr>
                <w:sz w:val="20"/>
                <w:szCs w:val="20"/>
              </w:rPr>
              <w:t>Sunset to Day</w:t>
            </w:r>
          </w:p>
        </w:tc>
        <w:tc>
          <w:tcPr>
            <w:tcW w:w="297" w:type="pct"/>
            <w:textDirection w:val="btLr"/>
            <w:vAlign w:val="center"/>
          </w:tcPr>
          <w:p w14:paraId="7F713040" w14:textId="77777777" w:rsidR="00FA2737" w:rsidRDefault="00FA2737" w:rsidP="00CB7DA6">
            <w:pPr>
              <w:ind w:left="113" w:right="113"/>
              <w:jc w:val="center"/>
              <w:rPr>
                <w:noProof/>
              </w:rPr>
            </w:pPr>
            <w:r w:rsidRPr="000112BB">
              <w:rPr>
                <w:sz w:val="20"/>
                <w:szCs w:val="20"/>
              </w:rPr>
              <w:t>input</w:t>
            </w:r>
          </w:p>
        </w:tc>
        <w:tc>
          <w:tcPr>
            <w:tcW w:w="4407" w:type="pct"/>
            <w:gridSpan w:val="6"/>
            <w:vMerge w:val="restart"/>
            <w:textDirection w:val="tbRl"/>
          </w:tcPr>
          <w:p w14:paraId="3454FCF7" w14:textId="61EE08D0" w:rsidR="00FA2737" w:rsidRDefault="00CB7DA6" w:rsidP="008D2656">
            <w:pPr>
              <w:ind w:left="113" w:right="113"/>
            </w:pPr>
            <w:r>
              <w:rPr>
                <w:noProof/>
              </w:rPr>
              <w:drawing>
                <wp:anchor distT="0" distB="0" distL="114300" distR="114300" simplePos="0" relativeHeight="251801600" behindDoc="0" locked="0" layoutInCell="1" allowOverlap="1" wp14:anchorId="03D4F3A0" wp14:editId="743876F7">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771EB" w14:paraId="35194BDD" w14:textId="77777777" w:rsidTr="002B46CA">
        <w:trPr>
          <w:cantSplit/>
          <w:trHeight w:val="1216"/>
        </w:trPr>
        <w:tc>
          <w:tcPr>
            <w:tcW w:w="297" w:type="pct"/>
            <w:vMerge/>
            <w:textDirection w:val="btLr"/>
            <w:vAlign w:val="center"/>
          </w:tcPr>
          <w:p w14:paraId="38250221" w14:textId="77777777" w:rsidR="00FA2737" w:rsidRPr="000112BB" w:rsidRDefault="00FA2737" w:rsidP="008D2656">
            <w:pPr>
              <w:jc w:val="center"/>
              <w:rPr>
                <w:sz w:val="20"/>
                <w:szCs w:val="20"/>
              </w:rPr>
            </w:pPr>
          </w:p>
        </w:tc>
        <w:tc>
          <w:tcPr>
            <w:tcW w:w="297" w:type="pct"/>
            <w:textDirection w:val="btLr"/>
            <w:vAlign w:val="center"/>
          </w:tcPr>
          <w:p w14:paraId="7ECF8E5E" w14:textId="77777777" w:rsidR="00FA2737" w:rsidRDefault="00FA2737" w:rsidP="00CB7DA6">
            <w:pPr>
              <w:ind w:left="113" w:right="113"/>
              <w:jc w:val="center"/>
            </w:pPr>
            <w:r w:rsidRPr="000112BB">
              <w:rPr>
                <w:sz w:val="20"/>
                <w:szCs w:val="20"/>
              </w:rPr>
              <w:t>CC</w:t>
            </w:r>
          </w:p>
        </w:tc>
        <w:tc>
          <w:tcPr>
            <w:tcW w:w="4407" w:type="pct"/>
            <w:gridSpan w:val="6"/>
            <w:vMerge/>
            <w:textDirection w:val="tbRl"/>
          </w:tcPr>
          <w:p w14:paraId="7B9598F1" w14:textId="77777777" w:rsidR="00FA2737" w:rsidRDefault="00FA2737" w:rsidP="008D2656">
            <w:pPr>
              <w:ind w:left="113" w:right="113"/>
            </w:pPr>
          </w:p>
        </w:tc>
      </w:tr>
      <w:tr w:rsidR="00FA2737" w14:paraId="74813BC2" w14:textId="77777777" w:rsidTr="002B46CA">
        <w:trPr>
          <w:cantSplit/>
          <w:trHeight w:val="1216"/>
        </w:trPr>
        <w:tc>
          <w:tcPr>
            <w:tcW w:w="297" w:type="pct"/>
            <w:vMerge/>
            <w:textDirection w:val="btLr"/>
            <w:vAlign w:val="center"/>
          </w:tcPr>
          <w:p w14:paraId="26802FEF" w14:textId="77777777" w:rsidR="00FA2737" w:rsidRPr="000112BB" w:rsidRDefault="00FA2737" w:rsidP="008D2656">
            <w:pPr>
              <w:jc w:val="center"/>
              <w:rPr>
                <w:sz w:val="20"/>
                <w:szCs w:val="20"/>
              </w:rPr>
            </w:pPr>
          </w:p>
        </w:tc>
        <w:tc>
          <w:tcPr>
            <w:tcW w:w="297" w:type="pct"/>
            <w:textDirection w:val="btLr"/>
            <w:vAlign w:val="center"/>
          </w:tcPr>
          <w:p w14:paraId="1EBBA4B7" w14:textId="77777777" w:rsidR="00FA2737" w:rsidRDefault="00FA2737" w:rsidP="00CB7DA6">
            <w:pPr>
              <w:ind w:left="113" w:right="113"/>
              <w:jc w:val="center"/>
            </w:pPr>
            <w:r w:rsidRPr="000112BB">
              <w:rPr>
                <w:sz w:val="20"/>
                <w:szCs w:val="20"/>
              </w:rPr>
              <w:t>CC+CP</w:t>
            </w:r>
          </w:p>
        </w:tc>
        <w:tc>
          <w:tcPr>
            <w:tcW w:w="4407" w:type="pct"/>
            <w:gridSpan w:val="6"/>
            <w:vMerge/>
          </w:tcPr>
          <w:p w14:paraId="1FAABF7F" w14:textId="77777777" w:rsidR="00FA2737" w:rsidRDefault="00FA2737" w:rsidP="008D2656"/>
        </w:tc>
      </w:tr>
      <w:tr w:rsidR="00FA2737" w14:paraId="0BDD244F" w14:textId="77777777" w:rsidTr="002B46CA">
        <w:trPr>
          <w:cantSplit/>
          <w:trHeight w:val="1216"/>
        </w:trPr>
        <w:tc>
          <w:tcPr>
            <w:tcW w:w="297" w:type="pct"/>
            <w:vMerge/>
            <w:textDirection w:val="btLr"/>
            <w:vAlign w:val="center"/>
          </w:tcPr>
          <w:p w14:paraId="1CDE6C67" w14:textId="77777777" w:rsidR="00FA2737" w:rsidRPr="000112BB" w:rsidRDefault="00FA2737" w:rsidP="008D2656">
            <w:pPr>
              <w:jc w:val="center"/>
              <w:rPr>
                <w:sz w:val="20"/>
                <w:szCs w:val="20"/>
              </w:rPr>
            </w:pPr>
          </w:p>
        </w:tc>
        <w:tc>
          <w:tcPr>
            <w:tcW w:w="297" w:type="pct"/>
            <w:textDirection w:val="btLr"/>
            <w:vAlign w:val="center"/>
          </w:tcPr>
          <w:p w14:paraId="1BF166B0" w14:textId="77777777" w:rsidR="00FA2737" w:rsidRDefault="00FA2737" w:rsidP="00CB7DA6">
            <w:pPr>
              <w:ind w:left="113" w:right="113"/>
              <w:jc w:val="center"/>
            </w:pPr>
            <w:r w:rsidRPr="000112BB">
              <w:rPr>
                <w:sz w:val="20"/>
                <w:szCs w:val="20"/>
              </w:rPr>
              <w:t>CC+TD</w:t>
            </w:r>
          </w:p>
        </w:tc>
        <w:tc>
          <w:tcPr>
            <w:tcW w:w="4407" w:type="pct"/>
            <w:gridSpan w:val="6"/>
            <w:vMerge/>
          </w:tcPr>
          <w:p w14:paraId="16FD3B6B" w14:textId="77777777" w:rsidR="00FA2737" w:rsidRDefault="00FA2737" w:rsidP="008D2656"/>
        </w:tc>
      </w:tr>
      <w:tr w:rsidR="0096512B" w14:paraId="48058CE3" w14:textId="77777777" w:rsidTr="002B46CA">
        <w:trPr>
          <w:gridAfter w:val="1"/>
          <w:wAfter w:w="31" w:type="pct"/>
        </w:trPr>
        <w:tc>
          <w:tcPr>
            <w:tcW w:w="977" w:type="pct"/>
            <w:gridSpan w:val="3"/>
            <w:vMerge w:val="restart"/>
            <w:tcBorders>
              <w:bottom w:val="single" w:sz="4" w:space="0" w:color="auto"/>
            </w:tcBorders>
            <w:vAlign w:val="center"/>
          </w:tcPr>
          <w:p w14:paraId="12FBDC2D" w14:textId="62423C1D" w:rsidR="0096512B" w:rsidRDefault="0096512B" w:rsidP="0096512B">
            <w:pPr>
              <w:jc w:val="left"/>
            </w:pPr>
            <w:r>
              <w:lastRenderedPageBreak/>
              <w:t>Methods</w:t>
            </w:r>
          </w:p>
        </w:tc>
        <w:tc>
          <w:tcPr>
            <w:tcW w:w="3992" w:type="pct"/>
            <w:gridSpan w:val="4"/>
            <w:tcBorders>
              <w:bottom w:val="single" w:sz="4" w:space="0" w:color="auto"/>
            </w:tcBorders>
            <w:vAlign w:val="center"/>
          </w:tcPr>
          <w:p w14:paraId="335E6997" w14:textId="7C3B6FB1" w:rsidR="0096512B" w:rsidRDefault="0096512B" w:rsidP="00437405">
            <w:pPr>
              <w:jc w:val="center"/>
            </w:pPr>
            <w:r>
              <w:t>Day to Sunset</w:t>
            </w:r>
          </w:p>
        </w:tc>
      </w:tr>
      <w:tr w:rsidR="002F4C6A" w14:paraId="6841D9DC" w14:textId="77777777" w:rsidTr="002B46CA">
        <w:trPr>
          <w:gridAfter w:val="1"/>
          <w:wAfter w:w="31" w:type="pct"/>
        </w:trPr>
        <w:tc>
          <w:tcPr>
            <w:tcW w:w="977" w:type="pct"/>
            <w:gridSpan w:val="3"/>
            <w:vMerge/>
            <w:tcBorders>
              <w:top w:val="single" w:sz="4" w:space="0" w:color="auto"/>
            </w:tcBorders>
            <w:vAlign w:val="center"/>
          </w:tcPr>
          <w:p w14:paraId="17FAC1CD" w14:textId="74B4F993" w:rsidR="002F4C6A" w:rsidRPr="004946A7" w:rsidRDefault="002F4C6A" w:rsidP="00437405">
            <w:pPr>
              <w:jc w:val="left"/>
            </w:pPr>
          </w:p>
        </w:tc>
        <w:tc>
          <w:tcPr>
            <w:tcW w:w="1997" w:type="pct"/>
            <w:gridSpan w:val="2"/>
            <w:tcBorders>
              <w:top w:val="single" w:sz="4" w:space="0" w:color="auto"/>
            </w:tcBorders>
            <w:vAlign w:val="center"/>
          </w:tcPr>
          <w:p w14:paraId="5EEFC72E" w14:textId="2E8E8895" w:rsidR="002F4C6A" w:rsidRPr="0096512B" w:rsidRDefault="002F4C6A" w:rsidP="00437405">
            <w:pPr>
              <w:jc w:val="center"/>
              <w:rPr>
                <w:rFonts w:ascii="Cambria Math" w:hAnsi="Cambria Math"/>
                <w:b/>
                <w:bCs/>
              </w:rPr>
            </w:pPr>
            <w:r w:rsidRPr="0096512B">
              <w:t>IS</w:t>
            </w:r>
          </w:p>
        </w:tc>
        <w:tc>
          <w:tcPr>
            <w:tcW w:w="1995" w:type="pct"/>
            <w:gridSpan w:val="2"/>
            <w:vMerge w:val="restart"/>
            <w:tcBorders>
              <w:top w:val="single" w:sz="4" w:space="0" w:color="auto"/>
            </w:tcBorders>
            <w:vAlign w:val="center"/>
          </w:tcPr>
          <w:p w14:paraId="6C8FEB46" w14:textId="49A2B5E5" w:rsidR="002F4C6A" w:rsidRPr="0096512B" w:rsidRDefault="002F4C6A" w:rsidP="002F4C6A">
            <w:pPr>
              <w:jc w:val="center"/>
            </w:pPr>
            <w:r w:rsidRPr="0096512B">
              <w:t>User study</w:t>
            </w:r>
          </w:p>
        </w:tc>
      </w:tr>
      <w:tr w:rsidR="002F4C6A" w14:paraId="5C7BF42A" w14:textId="77777777" w:rsidTr="002B46CA">
        <w:trPr>
          <w:gridAfter w:val="1"/>
          <w:wAfter w:w="31" w:type="pct"/>
        </w:trPr>
        <w:tc>
          <w:tcPr>
            <w:tcW w:w="977" w:type="pct"/>
            <w:gridSpan w:val="3"/>
            <w:tcBorders>
              <w:bottom w:val="single" w:sz="4" w:space="0" w:color="auto"/>
            </w:tcBorders>
            <w:vAlign w:val="center"/>
          </w:tcPr>
          <w:p w14:paraId="414FA975" w14:textId="10240FF1" w:rsidR="002F4C6A" w:rsidRDefault="002F4C6A" w:rsidP="00437405">
            <w:pPr>
              <w:jc w:val="left"/>
            </w:pPr>
            <w:r>
              <w:t>Real data</w:t>
            </w:r>
          </w:p>
        </w:tc>
        <w:tc>
          <w:tcPr>
            <w:tcW w:w="998" w:type="pct"/>
            <w:tcBorders>
              <w:bottom w:val="single" w:sz="4" w:space="0" w:color="auto"/>
            </w:tcBorders>
            <w:vAlign w:val="center"/>
          </w:tcPr>
          <w:p w14:paraId="2824D3DC" w14:textId="02A3F41E" w:rsidR="002F4C6A" w:rsidRPr="00156822" w:rsidRDefault="002F4C6A" w:rsidP="00437405">
            <w:pPr>
              <w:jc w:val="center"/>
              <w:rPr>
                <w:rFonts w:ascii="Cambria Math" w:hAnsi="Cambria Math"/>
                <w:b/>
                <w:bCs/>
              </w:rPr>
            </w:pPr>
            <w:r>
              <w:rPr>
                <w:rFonts w:ascii="Cambria Math" w:hAnsi="Cambria Math"/>
              </w:rPr>
              <w:t>3.</w:t>
            </w:r>
            <w:r w:rsidR="00392FB6">
              <w:rPr>
                <w:rFonts w:ascii="Cambria Math" w:hAnsi="Cambria Math"/>
              </w:rPr>
              <w:t>56s</w:t>
            </w:r>
            <w:r w:rsidRPr="00156822">
              <w:rPr>
                <w:rFonts w:ascii="Cambria Math" w:hAnsi="Cambria Math"/>
              </w:rPr>
              <w:t>±0.</w:t>
            </w:r>
            <w:r>
              <w:rPr>
                <w:rFonts w:ascii="Cambria Math" w:hAnsi="Cambria Math"/>
              </w:rPr>
              <w:t>21</w:t>
            </w:r>
          </w:p>
        </w:tc>
        <w:tc>
          <w:tcPr>
            <w:tcW w:w="999" w:type="pct"/>
            <w:tcBorders>
              <w:bottom w:val="single" w:sz="4" w:space="0" w:color="auto"/>
            </w:tcBorders>
            <w:vAlign w:val="center"/>
          </w:tcPr>
          <w:p w14:paraId="27E0570C" w14:textId="7C6B95EA" w:rsidR="002F4C6A" w:rsidRPr="004946A7" w:rsidRDefault="002F4C6A" w:rsidP="00437405">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1995" w:type="pct"/>
            <w:gridSpan w:val="2"/>
            <w:vMerge/>
            <w:tcBorders>
              <w:bottom w:val="single" w:sz="4" w:space="0" w:color="auto"/>
            </w:tcBorders>
          </w:tcPr>
          <w:p w14:paraId="6EF2322E" w14:textId="77777777" w:rsidR="002F4C6A" w:rsidRDefault="002F4C6A" w:rsidP="00437405">
            <w:pPr>
              <w:jc w:val="center"/>
            </w:pPr>
          </w:p>
        </w:tc>
      </w:tr>
      <w:tr w:rsidR="00437405" w14:paraId="64392261" w14:textId="77777777" w:rsidTr="002B46CA">
        <w:trPr>
          <w:gridAfter w:val="1"/>
          <w:wAfter w:w="31" w:type="pct"/>
        </w:trPr>
        <w:tc>
          <w:tcPr>
            <w:tcW w:w="977" w:type="pct"/>
            <w:gridSpan w:val="3"/>
            <w:tcBorders>
              <w:top w:val="single" w:sz="4" w:space="0" w:color="auto"/>
            </w:tcBorders>
            <w:vAlign w:val="center"/>
          </w:tcPr>
          <w:p w14:paraId="0F2D8FE7" w14:textId="77777777" w:rsidR="00437405" w:rsidRDefault="00437405" w:rsidP="00437405">
            <w:pPr>
              <w:jc w:val="left"/>
            </w:pPr>
          </w:p>
        </w:tc>
        <w:tc>
          <w:tcPr>
            <w:tcW w:w="998" w:type="pct"/>
            <w:tcBorders>
              <w:top w:val="single" w:sz="4" w:space="0" w:color="auto"/>
              <w:bottom w:val="single" w:sz="4" w:space="0" w:color="auto"/>
            </w:tcBorders>
            <w:vAlign w:val="center"/>
          </w:tcPr>
          <w:p w14:paraId="61F65447" w14:textId="7EE8DABF" w:rsidR="00437405" w:rsidRPr="00156822" w:rsidRDefault="00437405" w:rsidP="00437405">
            <w:pPr>
              <w:jc w:val="center"/>
              <w:rPr>
                <w:rFonts w:ascii="Cambria Math" w:hAnsi="Cambria Math"/>
              </w:rPr>
            </w:pPr>
            <w:r>
              <w:rPr>
                <w:rFonts w:ascii="Cambria Math" w:hAnsi="Cambria Math"/>
              </w:rPr>
              <w:t>Domain A</w:t>
            </w:r>
          </w:p>
        </w:tc>
        <w:tc>
          <w:tcPr>
            <w:tcW w:w="999" w:type="pct"/>
            <w:tcBorders>
              <w:top w:val="single" w:sz="4" w:space="0" w:color="auto"/>
              <w:bottom w:val="single" w:sz="4" w:space="0" w:color="auto"/>
              <w:right w:val="single" w:sz="4" w:space="0" w:color="auto"/>
            </w:tcBorders>
            <w:vAlign w:val="center"/>
          </w:tcPr>
          <w:p w14:paraId="420C0CF2" w14:textId="461CC6B9" w:rsidR="00437405" w:rsidRPr="00156822" w:rsidRDefault="00437405" w:rsidP="00437405">
            <w:pPr>
              <w:jc w:val="center"/>
              <w:rPr>
                <w:rFonts w:ascii="Cambria Math" w:hAnsi="Cambria Math"/>
              </w:rPr>
            </w:pPr>
            <w:r>
              <w:rPr>
                <w:rFonts w:ascii="Cambria Math" w:hAnsi="Cambria Math"/>
              </w:rPr>
              <w:t>Domain B</w:t>
            </w:r>
          </w:p>
        </w:tc>
        <w:tc>
          <w:tcPr>
            <w:tcW w:w="998" w:type="pct"/>
            <w:tcBorders>
              <w:top w:val="single" w:sz="4" w:space="0" w:color="auto"/>
              <w:left w:val="single" w:sz="4" w:space="0" w:color="auto"/>
              <w:bottom w:val="single" w:sz="4" w:space="0" w:color="auto"/>
              <w:right w:val="single" w:sz="4" w:space="0" w:color="auto"/>
            </w:tcBorders>
            <w:vAlign w:val="center"/>
          </w:tcPr>
          <w:p w14:paraId="635981FE" w14:textId="5900926E" w:rsidR="00437405" w:rsidRDefault="00437405" w:rsidP="00437405">
            <w:pPr>
              <w:jc w:val="center"/>
            </w:pPr>
            <w:r>
              <w:rPr>
                <w:rFonts w:ascii="Cambria Math" w:hAnsi="Cambria Math"/>
              </w:rPr>
              <w:t>Domain A</w:t>
            </w:r>
          </w:p>
        </w:tc>
        <w:tc>
          <w:tcPr>
            <w:tcW w:w="998" w:type="pct"/>
            <w:tcBorders>
              <w:top w:val="single" w:sz="4" w:space="0" w:color="auto"/>
              <w:left w:val="single" w:sz="4" w:space="0" w:color="auto"/>
              <w:bottom w:val="single" w:sz="4" w:space="0" w:color="auto"/>
              <w:right w:val="single" w:sz="4" w:space="0" w:color="auto"/>
            </w:tcBorders>
            <w:vAlign w:val="center"/>
          </w:tcPr>
          <w:p w14:paraId="7BDCE48E" w14:textId="05FE5D08" w:rsidR="00437405" w:rsidRDefault="00437405" w:rsidP="00437405">
            <w:pPr>
              <w:jc w:val="center"/>
            </w:pPr>
            <w:r>
              <w:rPr>
                <w:rFonts w:ascii="Cambria Math" w:hAnsi="Cambria Math"/>
              </w:rPr>
              <w:t>Domain B</w:t>
            </w:r>
          </w:p>
        </w:tc>
      </w:tr>
      <w:tr w:rsidR="00437405" w14:paraId="33A680F0" w14:textId="77777777" w:rsidTr="002B46CA">
        <w:trPr>
          <w:gridAfter w:val="1"/>
          <w:wAfter w:w="31" w:type="pct"/>
        </w:trPr>
        <w:tc>
          <w:tcPr>
            <w:tcW w:w="977" w:type="pct"/>
            <w:gridSpan w:val="3"/>
            <w:vAlign w:val="center"/>
          </w:tcPr>
          <w:p w14:paraId="47022D8D" w14:textId="15AD48CA" w:rsidR="00437405" w:rsidRDefault="00437405" w:rsidP="00437405">
            <w:pPr>
              <w:jc w:val="left"/>
            </w:pPr>
            <w:r>
              <w:t>CC</w:t>
            </w:r>
          </w:p>
        </w:tc>
        <w:tc>
          <w:tcPr>
            <w:tcW w:w="998" w:type="pct"/>
            <w:tcBorders>
              <w:top w:val="single" w:sz="4" w:space="0" w:color="auto"/>
            </w:tcBorders>
            <w:vAlign w:val="center"/>
          </w:tcPr>
          <w:p w14:paraId="399A599B" w14:textId="33CE1971" w:rsidR="00437405" w:rsidRDefault="00437405" w:rsidP="00437405">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999" w:type="pct"/>
            <w:tcBorders>
              <w:top w:val="single" w:sz="4" w:space="0" w:color="auto"/>
              <w:right w:val="single" w:sz="4" w:space="0" w:color="auto"/>
            </w:tcBorders>
            <w:vAlign w:val="center"/>
          </w:tcPr>
          <w:p w14:paraId="716C71E9" w14:textId="04B2D667" w:rsidR="00437405" w:rsidRDefault="00437405" w:rsidP="00437405">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998" w:type="pct"/>
            <w:tcBorders>
              <w:top w:val="single" w:sz="4" w:space="0" w:color="auto"/>
              <w:left w:val="single" w:sz="4" w:space="0" w:color="auto"/>
              <w:bottom w:val="single" w:sz="4" w:space="0" w:color="auto"/>
              <w:right w:val="single" w:sz="4" w:space="0" w:color="auto"/>
            </w:tcBorders>
          </w:tcPr>
          <w:p w14:paraId="685AF958" w14:textId="77777777" w:rsidR="00437405" w:rsidRDefault="00437405" w:rsidP="00437405">
            <w:pPr>
              <w:jc w:val="center"/>
              <w:rPr>
                <w:rFonts w:ascii="Cambria Math" w:hAnsi="Cambria Math"/>
              </w:rPr>
            </w:pPr>
          </w:p>
        </w:tc>
        <w:tc>
          <w:tcPr>
            <w:tcW w:w="998" w:type="pct"/>
            <w:tcBorders>
              <w:top w:val="single" w:sz="4" w:space="0" w:color="auto"/>
              <w:left w:val="single" w:sz="4" w:space="0" w:color="auto"/>
              <w:bottom w:val="single" w:sz="4" w:space="0" w:color="auto"/>
              <w:right w:val="single" w:sz="4" w:space="0" w:color="auto"/>
            </w:tcBorders>
          </w:tcPr>
          <w:p w14:paraId="051C8EFF" w14:textId="77777777" w:rsidR="00437405" w:rsidRDefault="00437405" w:rsidP="00437405">
            <w:pPr>
              <w:jc w:val="center"/>
              <w:rPr>
                <w:rFonts w:ascii="Cambria Math" w:hAnsi="Cambria Math"/>
              </w:rPr>
            </w:pPr>
          </w:p>
        </w:tc>
      </w:tr>
      <w:tr w:rsidR="00437405" w14:paraId="39CF1CDE" w14:textId="77777777" w:rsidTr="002B46CA">
        <w:trPr>
          <w:gridAfter w:val="1"/>
          <w:wAfter w:w="31" w:type="pct"/>
        </w:trPr>
        <w:tc>
          <w:tcPr>
            <w:tcW w:w="977" w:type="pct"/>
            <w:gridSpan w:val="3"/>
            <w:vAlign w:val="center"/>
          </w:tcPr>
          <w:p w14:paraId="5C5F5C5C" w14:textId="59933E7F" w:rsidR="00437405" w:rsidRDefault="00437405" w:rsidP="00437405">
            <w:pPr>
              <w:jc w:val="left"/>
            </w:pPr>
            <w:r w:rsidRPr="004946A7">
              <w:t>CC + CP</w:t>
            </w:r>
          </w:p>
        </w:tc>
        <w:tc>
          <w:tcPr>
            <w:tcW w:w="998" w:type="pct"/>
            <w:vAlign w:val="center"/>
          </w:tcPr>
          <w:p w14:paraId="51672D3B" w14:textId="0F05C194" w:rsidR="00437405" w:rsidRDefault="00437405" w:rsidP="00437405">
            <w:pPr>
              <w:jc w:val="center"/>
              <w:rPr>
                <w:rFonts w:ascii="Cambria Math" w:hAnsi="Cambria Math"/>
              </w:rPr>
            </w:pPr>
            <w:r w:rsidRPr="004946A7">
              <w:rPr>
                <w:rFonts w:ascii="Cambria Math" w:hAnsi="Cambria Math"/>
              </w:rPr>
              <w:t>3.0</w:t>
            </w:r>
            <w:r w:rsidR="00125425">
              <w:rPr>
                <w:rFonts w:ascii="Cambria Math" w:hAnsi="Cambria Math"/>
              </w:rPr>
              <w:t>9</w:t>
            </w:r>
            <w:r w:rsidRPr="004946A7">
              <w:rPr>
                <w:rFonts w:ascii="Cambria Math" w:hAnsi="Cambria Math"/>
              </w:rPr>
              <w:t>±0.</w:t>
            </w:r>
            <w:r w:rsidR="00FA7CB7">
              <w:rPr>
                <w:rFonts w:ascii="Cambria Math" w:hAnsi="Cambria Math"/>
              </w:rPr>
              <w:t>0</w:t>
            </w:r>
            <w:r w:rsidRPr="004946A7">
              <w:rPr>
                <w:rFonts w:ascii="Cambria Math" w:hAnsi="Cambria Math"/>
              </w:rPr>
              <w:t>7</w:t>
            </w:r>
          </w:p>
        </w:tc>
        <w:tc>
          <w:tcPr>
            <w:tcW w:w="999" w:type="pct"/>
            <w:tcBorders>
              <w:right w:val="single" w:sz="4" w:space="0" w:color="auto"/>
            </w:tcBorders>
            <w:vAlign w:val="center"/>
          </w:tcPr>
          <w:p w14:paraId="7E3F1B47" w14:textId="00B92384" w:rsidR="00437405" w:rsidRDefault="00437405" w:rsidP="00437405">
            <w:pPr>
              <w:jc w:val="center"/>
              <w:rPr>
                <w:rFonts w:ascii="Cambria Math" w:hAnsi="Cambria Math"/>
              </w:rPr>
            </w:pPr>
            <w:r w:rsidRPr="004946A7">
              <w:rPr>
                <w:rFonts w:ascii="Cambria Math" w:hAnsi="Cambria Math"/>
                <w:b/>
                <w:bCs/>
              </w:rPr>
              <w:t>3.64±0.26</w:t>
            </w:r>
          </w:p>
        </w:tc>
        <w:tc>
          <w:tcPr>
            <w:tcW w:w="998" w:type="pct"/>
            <w:tcBorders>
              <w:top w:val="single" w:sz="4" w:space="0" w:color="auto"/>
              <w:left w:val="single" w:sz="4" w:space="0" w:color="auto"/>
              <w:bottom w:val="single" w:sz="4" w:space="0" w:color="auto"/>
              <w:right w:val="single" w:sz="4" w:space="0" w:color="auto"/>
            </w:tcBorders>
          </w:tcPr>
          <w:p w14:paraId="560673BE" w14:textId="77777777" w:rsidR="00437405" w:rsidRDefault="00437405" w:rsidP="00437405">
            <w:pPr>
              <w:jc w:val="center"/>
              <w:rPr>
                <w:rFonts w:ascii="Cambria Math" w:hAnsi="Cambria Math"/>
              </w:rPr>
            </w:pPr>
          </w:p>
        </w:tc>
        <w:tc>
          <w:tcPr>
            <w:tcW w:w="998" w:type="pct"/>
            <w:tcBorders>
              <w:top w:val="single" w:sz="4" w:space="0" w:color="auto"/>
              <w:left w:val="single" w:sz="4" w:space="0" w:color="auto"/>
              <w:bottom w:val="single" w:sz="4" w:space="0" w:color="auto"/>
              <w:right w:val="single" w:sz="4" w:space="0" w:color="auto"/>
            </w:tcBorders>
          </w:tcPr>
          <w:p w14:paraId="50933117" w14:textId="77777777" w:rsidR="00437405" w:rsidRDefault="00437405" w:rsidP="00437405">
            <w:pPr>
              <w:jc w:val="center"/>
              <w:rPr>
                <w:rFonts w:ascii="Cambria Math" w:hAnsi="Cambria Math"/>
              </w:rPr>
            </w:pPr>
          </w:p>
        </w:tc>
      </w:tr>
      <w:tr w:rsidR="00437405" w14:paraId="7F835B51" w14:textId="77777777" w:rsidTr="002B46CA">
        <w:trPr>
          <w:gridAfter w:val="1"/>
          <w:wAfter w:w="31" w:type="pct"/>
        </w:trPr>
        <w:tc>
          <w:tcPr>
            <w:tcW w:w="977" w:type="pct"/>
            <w:gridSpan w:val="3"/>
            <w:vAlign w:val="center"/>
          </w:tcPr>
          <w:p w14:paraId="1F7E9261" w14:textId="6F8D0485" w:rsidR="00437405" w:rsidRPr="004946A7" w:rsidRDefault="00437405" w:rsidP="00437405">
            <w:pPr>
              <w:jc w:val="left"/>
            </w:pPr>
            <w:r>
              <w:t>CC + TD</w:t>
            </w:r>
          </w:p>
        </w:tc>
        <w:tc>
          <w:tcPr>
            <w:tcW w:w="998" w:type="pct"/>
            <w:vAlign w:val="center"/>
          </w:tcPr>
          <w:p w14:paraId="55C26330" w14:textId="068DC758" w:rsidR="00437405" w:rsidRPr="004946A7" w:rsidRDefault="00437405" w:rsidP="00437405">
            <w:pPr>
              <w:jc w:val="center"/>
              <w:rPr>
                <w:rFonts w:ascii="Cambria Math" w:hAnsi="Cambria Math"/>
              </w:rPr>
            </w:pPr>
            <w:r>
              <w:rPr>
                <w:rFonts w:ascii="Cambria Math" w:hAnsi="Cambria Math"/>
                <w:b/>
                <w:bCs/>
              </w:rPr>
              <w:t>3.</w:t>
            </w:r>
            <w:r w:rsidR="00392FB6">
              <w:rPr>
                <w:rFonts w:ascii="Cambria Math" w:hAnsi="Cambria Math"/>
                <w:b/>
                <w:bCs/>
              </w:rPr>
              <w:t>23</w:t>
            </w:r>
            <w:r w:rsidRPr="00156822">
              <w:rPr>
                <w:rFonts w:ascii="Cambria Math" w:hAnsi="Cambria Math"/>
                <w:b/>
                <w:bCs/>
              </w:rPr>
              <w:t>±</w:t>
            </w:r>
            <w:r>
              <w:rPr>
                <w:rFonts w:ascii="Cambria Math" w:hAnsi="Cambria Math"/>
                <w:b/>
                <w:bCs/>
              </w:rPr>
              <w:t>0.13</w:t>
            </w:r>
          </w:p>
        </w:tc>
        <w:tc>
          <w:tcPr>
            <w:tcW w:w="999" w:type="pct"/>
            <w:tcBorders>
              <w:right w:val="single" w:sz="4" w:space="0" w:color="auto"/>
            </w:tcBorders>
            <w:vAlign w:val="center"/>
          </w:tcPr>
          <w:p w14:paraId="1D63FB03" w14:textId="6C7CE203" w:rsidR="00437405" w:rsidRPr="004946A7" w:rsidRDefault="00437405" w:rsidP="00437405">
            <w:pPr>
              <w:jc w:val="center"/>
              <w:rPr>
                <w:rFonts w:ascii="Cambria Math" w:hAnsi="Cambria Math"/>
                <w:b/>
                <w:bCs/>
              </w:rPr>
            </w:pPr>
            <w:r w:rsidRPr="004946A7">
              <w:rPr>
                <w:rFonts w:ascii="Cambria Math" w:hAnsi="Cambria Math"/>
              </w:rPr>
              <w:t>3.51±0.26</w:t>
            </w:r>
          </w:p>
        </w:tc>
        <w:tc>
          <w:tcPr>
            <w:tcW w:w="998" w:type="pct"/>
            <w:tcBorders>
              <w:top w:val="single" w:sz="4" w:space="0" w:color="auto"/>
              <w:left w:val="single" w:sz="4" w:space="0" w:color="auto"/>
              <w:bottom w:val="single" w:sz="4" w:space="0" w:color="auto"/>
              <w:right w:val="single" w:sz="4" w:space="0" w:color="auto"/>
            </w:tcBorders>
          </w:tcPr>
          <w:p w14:paraId="1FA15C03" w14:textId="77777777" w:rsidR="00437405" w:rsidRDefault="00437405" w:rsidP="00437405">
            <w:pPr>
              <w:jc w:val="center"/>
              <w:rPr>
                <w:rFonts w:ascii="Cambria Math" w:hAnsi="Cambria Math"/>
              </w:rPr>
            </w:pPr>
          </w:p>
        </w:tc>
        <w:tc>
          <w:tcPr>
            <w:tcW w:w="998" w:type="pct"/>
            <w:tcBorders>
              <w:top w:val="single" w:sz="4" w:space="0" w:color="auto"/>
              <w:left w:val="single" w:sz="4" w:space="0" w:color="auto"/>
              <w:bottom w:val="single" w:sz="4" w:space="0" w:color="auto"/>
              <w:right w:val="single" w:sz="4" w:space="0" w:color="auto"/>
            </w:tcBorders>
          </w:tcPr>
          <w:p w14:paraId="0C53A23B" w14:textId="77777777" w:rsidR="00437405" w:rsidRDefault="00437405" w:rsidP="00437405">
            <w:pPr>
              <w:jc w:val="center"/>
              <w:rPr>
                <w:rFonts w:ascii="Cambria Math" w:hAnsi="Cambria Math"/>
              </w:rPr>
            </w:pPr>
          </w:p>
        </w:tc>
      </w:tr>
    </w:tbl>
    <w:p w14:paraId="64792ADF" w14:textId="77777777" w:rsidR="004441BC" w:rsidRDefault="004441BC" w:rsidP="004441BC">
      <w:pPr>
        <w:rPr>
          <w:rStyle w:val="Heading4Char"/>
          <w:b w:val="0"/>
          <w:bCs/>
        </w:rPr>
      </w:pPr>
    </w:p>
    <w:p w14:paraId="29DA3DD8" w14:textId="34834BF4" w:rsidR="002B46CA" w:rsidRDefault="002B46CA" w:rsidP="00134F16">
      <w:pPr>
        <w:rPr>
          <w:rStyle w:val="Heading4Char"/>
        </w:rPr>
      </w:pPr>
      <w:r w:rsidRPr="00F22B2D">
        <w:t>Eventually, this work positively improves visual quality as confirmed in IS and User study results (</w:t>
      </w:r>
      <w:r w:rsidRPr="00F22B2D">
        <w:rPr>
          <w:color w:val="FF0000"/>
          <w:highlight w:val="yellow"/>
        </w:rPr>
        <w:t xml:space="preserve">table </w:t>
      </w:r>
      <w:proofErr w:type="spellStart"/>
      <w:r w:rsidRPr="00F22B2D">
        <w:rPr>
          <w:color w:val="FF0000"/>
          <w:highlight w:val="yellow"/>
        </w:rPr>
        <w:t>xxxx</w:t>
      </w:r>
      <w:proofErr w:type="spellEnd"/>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43D12D3C" w14:textId="04F0EDAA" w:rsidR="00087C42" w:rsidRDefault="004441BC" w:rsidP="00134F16">
      <w:r w:rsidRPr="004441BC">
        <w:rPr>
          <w:rStyle w:val="Heading4Char"/>
        </w:rPr>
        <w:t>Observation</w:t>
      </w:r>
      <w:r>
        <w:t>:</w:t>
      </w:r>
    </w:p>
    <w:p w14:paraId="34550956" w14:textId="63CCCBDE" w:rsidR="001344EA" w:rsidRDefault="00392FB6" w:rsidP="00BD593C">
      <w:pPr>
        <w:pStyle w:val="ListParagraph"/>
      </w:pPr>
      <w:r w:rsidRPr="00392FB6">
        <w:t xml:space="preserve">CC+CP performs </w:t>
      </w:r>
      <w:r w:rsidR="001344EA">
        <w:t xml:space="preserve">much </w:t>
      </w:r>
      <w:r w:rsidR="002712B7">
        <w:t xml:space="preserve">great </w:t>
      </w:r>
      <w:r w:rsidRPr="00392FB6">
        <w:t xml:space="preserve">in </w:t>
      </w:r>
      <w:r w:rsidR="002712B7" w:rsidRPr="00392FB6">
        <w:t>Sunset to Day datasets</w:t>
      </w:r>
      <w:r w:rsidR="002712B7" w:rsidRPr="002712B7">
        <w:t xml:space="preserve"> </w:t>
      </w:r>
      <w:r w:rsidRPr="00392FB6">
        <w:t xml:space="preserve">Compared to </w:t>
      </w:r>
      <w:r w:rsidR="002712B7" w:rsidRPr="00392FB6">
        <w:t>flower translation</w:t>
      </w:r>
      <w:r w:rsidR="001344EA">
        <w:t xml:space="preserve"> as shown in </w:t>
      </w:r>
      <w:r w:rsidR="001344EA" w:rsidRPr="001344EA">
        <w:rPr>
          <w:color w:val="FF0000"/>
        </w:rPr>
        <w:t>table xxx above</w:t>
      </w:r>
      <w:r w:rsidRPr="00392FB6">
        <w:t xml:space="preserve">, </w:t>
      </w:r>
      <w:r w:rsidR="002712B7">
        <w:t xml:space="preserve">I </w:t>
      </w:r>
      <w:r w:rsidR="001344EA">
        <w:t>believe</w:t>
      </w:r>
      <w:r w:rsidR="002712B7">
        <w:t xml:space="preserve"> it’s because the Feature preserving network </w:t>
      </w:r>
      <w:r w:rsidR="00A771EB" w:rsidRPr="00392FB6">
        <w:t>Efficient</w:t>
      </w:r>
      <w:r w:rsidRPr="00392FB6">
        <w:t>net</w:t>
      </w:r>
      <w:r w:rsidR="00A771EB">
        <w:t>-</w:t>
      </w:r>
      <w:r w:rsidRPr="00392FB6">
        <w:t>B</w:t>
      </w:r>
      <w:r w:rsidR="00A771EB">
        <w:t>7</w:t>
      </w:r>
      <w:r w:rsidRPr="00392FB6">
        <w:t xml:space="preserve"> train on image-net</w:t>
      </w:r>
      <w:r w:rsidR="009804DA">
        <w:t xml:space="preserve">. </w:t>
      </w:r>
      <w:r w:rsidR="00F64A14" w:rsidRPr="00F64A14">
        <w:t xml:space="preserve">I figured that in training it does not see large numbers of flower blooming instances, </w:t>
      </w:r>
    </w:p>
    <w:p w14:paraId="5E3FB3F4" w14:textId="16178EF2" w:rsidR="00827FF3" w:rsidRDefault="00827FF3" w:rsidP="00BD593C">
      <w:pPr>
        <w:pStyle w:val="ListParagraph"/>
      </w:pPr>
      <w:r w:rsidRPr="00827FF3">
        <w:t>CC+CP performs a lot in Sunset to Day datasets Compared to the flower translation as shown in table xxx above, I suppose it's because the Efficientnet-B7 feature preserving network trains on image-net</w:t>
      </w:r>
      <w:r w:rsidR="00F64A14">
        <w:t xml:space="preserve">. </w:t>
      </w:r>
      <w:r w:rsidRPr="00827FF3">
        <w:t>I didn't think there were substantial flower blooming instances in training so the network might not be able to extract enough features in flower photos</w:t>
      </w:r>
      <w:r w:rsidR="00F64A14" w:rsidRPr="00F64A14">
        <w:t xml:space="preserve"> </w:t>
      </w:r>
      <w:r w:rsidR="00F64A14" w:rsidRPr="00F64A14">
        <w:t xml:space="preserve">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EA6C9F">
      <w:pPr>
        <w:pStyle w:val="Heading3"/>
      </w:pPr>
      <w:bookmarkStart w:id="277" w:name="_Toc51271292"/>
      <w:r>
        <w:t>Face to Face</w:t>
      </w:r>
      <w:bookmarkEnd w:id="277"/>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38DB4008" w:rsidR="00851C68" w:rsidRDefault="00851C68" w:rsidP="009217CA">
      <w:pPr>
        <w:pStyle w:val="Heading2"/>
      </w:pPr>
      <w:bookmarkStart w:id="279" w:name="_Toc51271294"/>
      <w:r w:rsidRPr="00851C68">
        <w:t>Conclusion</w:t>
      </w:r>
      <w:bookmarkEnd w:id="279"/>
    </w:p>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21D04" w14:textId="77777777" w:rsidR="005A29FA" w:rsidRDefault="005A29FA" w:rsidP="006C5C4D">
      <w:pPr>
        <w:spacing w:after="0" w:line="240" w:lineRule="auto"/>
      </w:pPr>
      <w:r>
        <w:separator/>
      </w:r>
    </w:p>
  </w:endnote>
  <w:endnote w:type="continuationSeparator" w:id="0">
    <w:p w14:paraId="468A96C8" w14:textId="77777777" w:rsidR="005A29FA" w:rsidRDefault="005A29F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8D2656" w:rsidRDefault="008D2656">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8D2656" w:rsidRDefault="008D26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8D2656" w:rsidRDefault="008D2656">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8D2656" w:rsidRDefault="008D26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D066B" w14:textId="77777777" w:rsidR="005A29FA" w:rsidRDefault="005A29FA" w:rsidP="006C5C4D">
      <w:pPr>
        <w:spacing w:after="0" w:line="240" w:lineRule="auto"/>
      </w:pPr>
      <w:r>
        <w:separator/>
      </w:r>
    </w:p>
  </w:footnote>
  <w:footnote w:type="continuationSeparator" w:id="0">
    <w:p w14:paraId="57DAA662" w14:textId="77777777" w:rsidR="005A29FA" w:rsidRDefault="005A29FA" w:rsidP="006C5C4D">
      <w:pPr>
        <w:spacing w:after="0" w:line="240" w:lineRule="auto"/>
      </w:pPr>
      <w:r>
        <w:continuationSeparator/>
      </w:r>
    </w:p>
  </w:footnote>
  <w:footnote w:id="1">
    <w:p w14:paraId="477C4AEB" w14:textId="38FA7075" w:rsidR="008D2656" w:rsidRDefault="008D2656">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8D2656" w:rsidRPr="0087636F" w:rsidRDefault="008D2656">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D2656" w:rsidRDefault="008D2656"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8D2656" w:rsidRDefault="008D2656">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8D2656" w:rsidRDefault="008D2656">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3595"/>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405"/>
    <w:rsid w:val="004378D1"/>
    <w:rsid w:val="004417EC"/>
    <w:rsid w:val="00442DF3"/>
    <w:rsid w:val="0044375A"/>
    <w:rsid w:val="004441BC"/>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26B"/>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4D52"/>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123"/>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0464"/>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473"/>
    <w:rsid w:val="00EB7CE8"/>
    <w:rsid w:val="00EC2BA3"/>
    <w:rsid w:val="00EC4107"/>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30A9"/>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Xcode&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75</Pages>
  <Words>43545</Words>
  <Characters>248213</Characters>
  <Application>Microsoft Office Word</Application>
  <DocSecurity>0</DocSecurity>
  <Lines>2068</Lines>
  <Paragraphs>582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195</cp:revision>
  <cp:lastPrinted>2020-08-29T09:53:00Z</cp:lastPrinted>
  <dcterms:created xsi:type="dcterms:W3CDTF">2020-09-15T13:42:00Z</dcterms:created>
  <dcterms:modified xsi:type="dcterms:W3CDTF">2020-09-18T15:45:00Z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